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BF1919" w:rsidTr="00BF5FAB">
        <w:trPr>
          <w:trHeight w:val="2269"/>
        </w:trPr>
        <w:tc>
          <w:tcPr>
            <w:tcW w:w="3190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1919" w:rsidRDefault="00AF5CA7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C733C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BF1919" w:rsidRPr="003E79CA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19" w:rsidRPr="003E79CA" w:rsidRDefault="00BF1919" w:rsidP="00BF19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553FB" w:rsidRDefault="00BF1919" w:rsidP="003553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E5191">
              <w:rPr>
                <w:rFonts w:ascii="Times New Roman" w:hAnsi="Times New Roman" w:cs="Times New Roman"/>
                <w:sz w:val="28"/>
                <w:szCs w:val="28"/>
              </w:rPr>
              <w:t xml:space="preserve">10.03.2022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8E5191">
              <w:rPr>
                <w:rFonts w:ascii="Times New Roman" w:hAnsi="Times New Roman" w:cs="Times New Roman"/>
                <w:sz w:val="28"/>
                <w:szCs w:val="28"/>
              </w:rPr>
              <w:t xml:space="preserve"> 105-П</w:t>
            </w:r>
          </w:p>
          <w:p w:rsidR="003553FB" w:rsidRDefault="003553FB" w:rsidP="003553FB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CA7" w:rsidRDefault="00AF5CA7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ИЗМЕНЕНИ</w:t>
      </w:r>
      <w:r w:rsidR="00767E5F">
        <w:rPr>
          <w:rFonts w:ascii="Times New Roman" w:hAnsi="Times New Roman" w:cs="Times New Roman"/>
          <w:sz w:val="28"/>
          <w:szCs w:val="28"/>
        </w:rPr>
        <w:t>Я</w:t>
      </w:r>
    </w:p>
    <w:p w:rsidR="001C733C" w:rsidRPr="000064B4" w:rsidRDefault="00767E5F" w:rsidP="001C73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корректирующих коэффициентах</w:t>
      </w:r>
    </w:p>
    <w:p w:rsidR="001C733C" w:rsidRDefault="001C733C" w:rsidP="001C73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 деятельности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общеобразовательных организаций, расположенных в городских </w:t>
      </w:r>
      <w:r>
        <w:rPr>
          <w:rFonts w:ascii="Times New Roman" w:hAnsi="Times New Roman" w:cs="Times New Roman"/>
          <w:sz w:val="28"/>
          <w:szCs w:val="28"/>
        </w:rPr>
        <w:br/>
        <w:t xml:space="preserve">населенных пунктах, общеобразовательных организаций, </w:t>
      </w:r>
      <w:r w:rsidRPr="00C52F42">
        <w:rPr>
          <w:rFonts w:ascii="Times New Roman" w:hAnsi="Times New Roman" w:cs="Times New Roman"/>
          <w:sz w:val="28"/>
          <w:szCs w:val="28"/>
        </w:rPr>
        <w:t xml:space="preserve">в том числе обособленных подразделений юридического лица вне места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52F42">
        <w:rPr>
          <w:rFonts w:ascii="Times New Roman" w:hAnsi="Times New Roman" w:cs="Times New Roman"/>
          <w:sz w:val="28"/>
          <w:szCs w:val="28"/>
        </w:rPr>
        <w:t>его нахождения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в сельских населенных пунктах, </w:t>
      </w:r>
      <w:r>
        <w:rPr>
          <w:rFonts w:ascii="Times New Roman" w:hAnsi="Times New Roman" w:cs="Times New Roman"/>
          <w:sz w:val="28"/>
          <w:szCs w:val="28"/>
        </w:rPr>
        <w:br/>
        <w:t xml:space="preserve">с численностью обучающихся (воспитанников) менее 275 человек) </w:t>
      </w:r>
      <w:r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в части расходов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064B4">
        <w:rPr>
          <w:rFonts w:ascii="Times New Roman" w:hAnsi="Times New Roman" w:cs="Times New Roman"/>
          <w:sz w:val="28"/>
          <w:szCs w:val="28"/>
        </w:rPr>
        <w:t>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767E5F" w:rsidRDefault="00767E5F" w:rsidP="00767E5F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046"/>
        <w:gridCol w:w="3550"/>
      </w:tblGrid>
      <w:tr w:rsidR="00767E5F" w:rsidRPr="000064B4" w:rsidTr="00767E5F">
        <w:trPr>
          <w:tblHeader/>
        </w:trPr>
        <w:tc>
          <w:tcPr>
            <w:tcW w:w="964" w:type="dxa"/>
          </w:tcPr>
          <w:p w:rsidR="00767E5F" w:rsidRDefault="00767E5F" w:rsidP="00F74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7E5F" w:rsidRPr="000064B4" w:rsidRDefault="00767E5F" w:rsidP="00F74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767E5F" w:rsidRPr="000064B4" w:rsidRDefault="00767E5F" w:rsidP="00F74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Особенности осуществления образовательной деятельности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форм обучения, дополнительно осуществляемы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функци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й, связанных с предоставлением образования,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местонахождения общеобразовательной организации</w:t>
            </w:r>
          </w:p>
        </w:tc>
        <w:tc>
          <w:tcPr>
            <w:tcW w:w="3550" w:type="dxa"/>
          </w:tcPr>
          <w:p w:rsidR="00767E5F" w:rsidRPr="000064B4" w:rsidRDefault="00767E5F" w:rsidP="0076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финансового обеспечения образовательной деятельности общеобразовательных организаций в части 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на оплату труда работников в рамках обеспечения урочной деятельности и учебных расходов</w:t>
            </w:r>
          </w:p>
        </w:tc>
      </w:tr>
      <w:tr w:rsidR="00767E5F" w:rsidRPr="000064B4" w:rsidTr="00767E5F">
        <w:tc>
          <w:tcPr>
            <w:tcW w:w="964" w:type="dxa"/>
          </w:tcPr>
          <w:p w:rsidR="00767E5F" w:rsidRPr="0097445A" w:rsidRDefault="00FE004D" w:rsidP="00F74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67E5F" w:rsidRPr="0097445A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046" w:type="dxa"/>
          </w:tcPr>
          <w:p w:rsidR="00767E5F" w:rsidRPr="000064B4" w:rsidRDefault="00767E5F" w:rsidP="00F74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организации, </w:t>
            </w:r>
            <w:r w:rsidR="008E519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еализующие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образовательные программы начального общего, основного общего, среднего общего образования </w:t>
            </w:r>
          </w:p>
        </w:tc>
        <w:tc>
          <w:tcPr>
            <w:tcW w:w="3550" w:type="dxa"/>
          </w:tcPr>
          <w:p w:rsidR="00767E5F" w:rsidRPr="000064B4" w:rsidRDefault="00767E5F" w:rsidP="00F74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B6" w:rsidRPr="000064B4" w:rsidTr="00767E5F">
        <w:tc>
          <w:tcPr>
            <w:tcW w:w="964" w:type="dxa"/>
          </w:tcPr>
          <w:p w:rsidR="00C743B6" w:rsidRPr="0097445A" w:rsidRDefault="00C743B6" w:rsidP="00C74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46" w:type="dxa"/>
          </w:tcPr>
          <w:p w:rsidR="00C743B6" w:rsidRPr="0097445A" w:rsidRDefault="00C743B6" w:rsidP="004B48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государственной или муниципальной общеобразовательной организации</w:t>
            </w:r>
            <w:r w:rsidRPr="0014526D">
              <w:rPr>
                <w:rFonts w:ascii="Times New Roman" w:hAnsi="Times New Roman" w:cs="Times New Roman"/>
                <w:sz w:val="28"/>
                <w:szCs w:val="28"/>
              </w:rPr>
              <w:t>, расположенной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(муниципальном округе, городском округе), в очной форме </w:t>
            </w:r>
          </w:p>
        </w:tc>
        <w:tc>
          <w:tcPr>
            <w:tcW w:w="3550" w:type="dxa"/>
          </w:tcPr>
          <w:p w:rsidR="00C743B6" w:rsidRPr="0097445A" w:rsidRDefault="00C743B6" w:rsidP="004B48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</w:tr>
      <w:tr w:rsidR="00C743B6" w:rsidRPr="000064B4" w:rsidTr="00767E5F">
        <w:tc>
          <w:tcPr>
            <w:tcW w:w="964" w:type="dxa"/>
          </w:tcPr>
          <w:p w:rsidR="00C743B6" w:rsidRPr="00DF6A82" w:rsidRDefault="00C743B6" w:rsidP="00C74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46" w:type="dxa"/>
          </w:tcPr>
          <w:p w:rsidR="00C743B6" w:rsidRPr="007B1D66" w:rsidRDefault="00C743B6" w:rsidP="004B48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государственной или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ципальной общеобразовательной организации, расположенной в муниципальном районе (муниципальном округе, городском округе), в очно-заочной и (или) заочной формах</w:t>
            </w:r>
          </w:p>
        </w:tc>
        <w:tc>
          <w:tcPr>
            <w:tcW w:w="3550" w:type="dxa"/>
          </w:tcPr>
          <w:p w:rsidR="00C743B6" w:rsidRPr="007B1D66" w:rsidRDefault="00C743B6" w:rsidP="004B48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0,63</w:t>
            </w:r>
          </w:p>
        </w:tc>
      </w:tr>
      <w:tr w:rsidR="00C743B6" w:rsidRPr="000064B4" w:rsidTr="00767E5F">
        <w:tc>
          <w:tcPr>
            <w:tcW w:w="964" w:type="dxa"/>
          </w:tcPr>
          <w:p w:rsidR="00C743B6" w:rsidRPr="0097445A" w:rsidRDefault="00C743B6" w:rsidP="00C74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hyperlink r:id="rId8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5046" w:type="dxa"/>
          </w:tcPr>
          <w:p w:rsidR="00C743B6" w:rsidRPr="000064B4" w:rsidRDefault="00C743B6" w:rsidP="00F74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организации при исправительном учреждении уголовно-исполнительной системы</w:t>
            </w:r>
          </w:p>
        </w:tc>
        <w:tc>
          <w:tcPr>
            <w:tcW w:w="3550" w:type="dxa"/>
          </w:tcPr>
          <w:p w:rsidR="00C743B6" w:rsidRPr="000064B4" w:rsidRDefault="00C743B6" w:rsidP="00F7438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B6" w:rsidRPr="000D1198" w:rsidTr="00767E5F">
        <w:tc>
          <w:tcPr>
            <w:tcW w:w="964" w:type="dxa"/>
          </w:tcPr>
          <w:p w:rsidR="00C743B6" w:rsidRPr="0097445A" w:rsidRDefault="00FE004D" w:rsidP="00C74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743B6" w:rsidRPr="0097445A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C743B6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C743B6" w:rsidRPr="0097445A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743B6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046" w:type="dxa"/>
          </w:tcPr>
          <w:p w:rsidR="00C743B6" w:rsidRPr="000064B4" w:rsidRDefault="00C743B6" w:rsidP="00F74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организации при исправительном учреждении уголовно-исполнительной системы в очной форме</w:t>
            </w:r>
          </w:p>
        </w:tc>
        <w:tc>
          <w:tcPr>
            <w:tcW w:w="3550" w:type="dxa"/>
          </w:tcPr>
          <w:p w:rsidR="00C743B6" w:rsidRPr="000D1198" w:rsidRDefault="00C743B6" w:rsidP="00F74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C743B6" w:rsidRPr="000D1198" w:rsidTr="00767E5F">
        <w:tc>
          <w:tcPr>
            <w:tcW w:w="964" w:type="dxa"/>
          </w:tcPr>
          <w:p w:rsidR="00C743B6" w:rsidRPr="000064B4" w:rsidRDefault="00C743B6" w:rsidP="00C74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5046" w:type="dxa"/>
          </w:tcPr>
          <w:p w:rsidR="00C743B6" w:rsidRDefault="00C743B6" w:rsidP="00F74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общеобразовательной организации при исправительном учреждении уголовно-исполнительной системы в очно-заочной и (или) заочной формах</w:t>
            </w:r>
          </w:p>
        </w:tc>
        <w:tc>
          <w:tcPr>
            <w:tcW w:w="3550" w:type="dxa"/>
          </w:tcPr>
          <w:p w:rsidR="00C743B6" w:rsidRPr="000D1198" w:rsidRDefault="00C743B6" w:rsidP="00F74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:rsidR="00EB356C" w:rsidRPr="000064B4" w:rsidRDefault="008C1858" w:rsidP="00407058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3553FB">
      <w:headerReference w:type="default" r:id="rId10"/>
      <w:pgSz w:w="11906" w:h="16838"/>
      <w:pgMar w:top="1418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4D" w:rsidRDefault="00FE004D" w:rsidP="00075F16">
      <w:pPr>
        <w:spacing w:after="0" w:line="240" w:lineRule="auto"/>
      </w:pPr>
      <w:r>
        <w:separator/>
      </w:r>
    </w:p>
  </w:endnote>
  <w:endnote w:type="continuationSeparator" w:id="0">
    <w:p w:rsidR="00FE004D" w:rsidRDefault="00FE004D" w:rsidP="0007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4D" w:rsidRDefault="00FE004D" w:rsidP="00075F16">
      <w:pPr>
        <w:spacing w:after="0" w:line="240" w:lineRule="auto"/>
      </w:pPr>
      <w:r>
        <w:separator/>
      </w:r>
    </w:p>
  </w:footnote>
  <w:footnote w:type="continuationSeparator" w:id="0">
    <w:p w:rsidR="00FE004D" w:rsidRDefault="00FE004D" w:rsidP="0007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756376"/>
      <w:docPartObj>
        <w:docPartGallery w:val="Page Numbers (Top of Page)"/>
        <w:docPartUnique/>
      </w:docPartObj>
    </w:sdtPr>
    <w:sdtEndPr/>
    <w:sdtContent>
      <w:p w:rsidR="00262A7C" w:rsidRDefault="00FE004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1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2A7C" w:rsidRDefault="00262A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B4"/>
    <w:rsid w:val="000064B4"/>
    <w:rsid w:val="0001673B"/>
    <w:rsid w:val="00053047"/>
    <w:rsid w:val="000640E7"/>
    <w:rsid w:val="00075F16"/>
    <w:rsid w:val="000A18F0"/>
    <w:rsid w:val="000B5139"/>
    <w:rsid w:val="000D19D8"/>
    <w:rsid w:val="000E6FD9"/>
    <w:rsid w:val="001122B5"/>
    <w:rsid w:val="00137A1D"/>
    <w:rsid w:val="001659E0"/>
    <w:rsid w:val="001C733C"/>
    <w:rsid w:val="001F5406"/>
    <w:rsid w:val="002003DB"/>
    <w:rsid w:val="00233048"/>
    <w:rsid w:val="00242F20"/>
    <w:rsid w:val="00262A7C"/>
    <w:rsid w:val="00270FE0"/>
    <w:rsid w:val="00295A19"/>
    <w:rsid w:val="002C466F"/>
    <w:rsid w:val="002F1F0C"/>
    <w:rsid w:val="003076C1"/>
    <w:rsid w:val="003553FB"/>
    <w:rsid w:val="00393006"/>
    <w:rsid w:val="003967E3"/>
    <w:rsid w:val="00405F6A"/>
    <w:rsid w:val="00407058"/>
    <w:rsid w:val="00446F88"/>
    <w:rsid w:val="00462B00"/>
    <w:rsid w:val="004661EC"/>
    <w:rsid w:val="005819BE"/>
    <w:rsid w:val="00596498"/>
    <w:rsid w:val="005A23CD"/>
    <w:rsid w:val="005A41F6"/>
    <w:rsid w:val="005C17F3"/>
    <w:rsid w:val="005C23FF"/>
    <w:rsid w:val="005C41D9"/>
    <w:rsid w:val="005D5CAB"/>
    <w:rsid w:val="005F01D4"/>
    <w:rsid w:val="005F3E55"/>
    <w:rsid w:val="00614542"/>
    <w:rsid w:val="006233B1"/>
    <w:rsid w:val="0063653A"/>
    <w:rsid w:val="00645CB3"/>
    <w:rsid w:val="00672A50"/>
    <w:rsid w:val="00693C11"/>
    <w:rsid w:val="006B1CDA"/>
    <w:rsid w:val="006E0766"/>
    <w:rsid w:val="00734F91"/>
    <w:rsid w:val="0073785D"/>
    <w:rsid w:val="00745FE1"/>
    <w:rsid w:val="00767E5F"/>
    <w:rsid w:val="007A3C7C"/>
    <w:rsid w:val="00801ED4"/>
    <w:rsid w:val="00805D31"/>
    <w:rsid w:val="00806A05"/>
    <w:rsid w:val="00813C99"/>
    <w:rsid w:val="00840AFC"/>
    <w:rsid w:val="00841451"/>
    <w:rsid w:val="008508FF"/>
    <w:rsid w:val="00862952"/>
    <w:rsid w:val="00883B87"/>
    <w:rsid w:val="00893BF0"/>
    <w:rsid w:val="00895C45"/>
    <w:rsid w:val="008A0353"/>
    <w:rsid w:val="008C1858"/>
    <w:rsid w:val="008E5191"/>
    <w:rsid w:val="008F466B"/>
    <w:rsid w:val="008F49B7"/>
    <w:rsid w:val="00993FED"/>
    <w:rsid w:val="009A5520"/>
    <w:rsid w:val="009A5971"/>
    <w:rsid w:val="009C2C7C"/>
    <w:rsid w:val="009C68A6"/>
    <w:rsid w:val="00A93F97"/>
    <w:rsid w:val="00AD3F0F"/>
    <w:rsid w:val="00AF5CA7"/>
    <w:rsid w:val="00AF5ED6"/>
    <w:rsid w:val="00B23A77"/>
    <w:rsid w:val="00B30D43"/>
    <w:rsid w:val="00B3509A"/>
    <w:rsid w:val="00B56AA5"/>
    <w:rsid w:val="00B5771B"/>
    <w:rsid w:val="00B64B3C"/>
    <w:rsid w:val="00B849A9"/>
    <w:rsid w:val="00BE6588"/>
    <w:rsid w:val="00BF1919"/>
    <w:rsid w:val="00BF5FAB"/>
    <w:rsid w:val="00BF6191"/>
    <w:rsid w:val="00C06FDC"/>
    <w:rsid w:val="00C107B5"/>
    <w:rsid w:val="00C13E53"/>
    <w:rsid w:val="00C743B6"/>
    <w:rsid w:val="00CB6067"/>
    <w:rsid w:val="00CF01F2"/>
    <w:rsid w:val="00D5008C"/>
    <w:rsid w:val="00D645C4"/>
    <w:rsid w:val="00D948A5"/>
    <w:rsid w:val="00DE4933"/>
    <w:rsid w:val="00DE6075"/>
    <w:rsid w:val="00E207F3"/>
    <w:rsid w:val="00E37BB3"/>
    <w:rsid w:val="00E42E7D"/>
    <w:rsid w:val="00E713D1"/>
    <w:rsid w:val="00EB356C"/>
    <w:rsid w:val="00F0573A"/>
    <w:rsid w:val="00F10063"/>
    <w:rsid w:val="00F8226F"/>
    <w:rsid w:val="00F82EC3"/>
    <w:rsid w:val="00F843F1"/>
    <w:rsid w:val="00F9039C"/>
    <w:rsid w:val="00FA7A71"/>
    <w:rsid w:val="00FD5406"/>
    <w:rsid w:val="00FD5C96"/>
    <w:rsid w:val="00FD6839"/>
    <w:rsid w:val="00FE004D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EDBF43-D673-44BF-B7A6-7CBB6401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  <w:style w:type="character" w:styleId="a8">
    <w:name w:val="Hyperlink"/>
    <w:basedOn w:val="a0"/>
    <w:uiPriority w:val="99"/>
    <w:unhideWhenUsed/>
    <w:rsid w:val="00C74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6k9y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2D74370BC316AD04707F015EDABEC4921F2920366D87CD7F7718E605DF6CA6CDDCA88EAA2242AC8EB414k9y4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2D74370BC316AD04707F015EDABEC4921F2920366D87CD7F7718E605DF6CA6CDDCA88EAA2242AC8EB014k9y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7AFE2-46EF-4AFB-822F-1B77ACBE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422</cp:lastModifiedBy>
  <cp:revision>5</cp:revision>
  <cp:lastPrinted>2021-12-23T14:55:00Z</cp:lastPrinted>
  <dcterms:created xsi:type="dcterms:W3CDTF">2021-12-23T08:02:00Z</dcterms:created>
  <dcterms:modified xsi:type="dcterms:W3CDTF">2022-03-11T08:37:00Z</dcterms:modified>
</cp:coreProperties>
</file>